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E" w:rsidRDefault="00A0405D" w:rsidP="00A0405D">
      <w:pPr>
        <w:spacing w:line="256" w:lineRule="auto"/>
        <w:ind w:right="92" w:firstLine="708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3197C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№1</w:t>
      </w:r>
    </w:p>
    <w:p w:rsidR="00A0405D" w:rsidRPr="0043197C" w:rsidRDefault="00A0405D" w:rsidP="005261BE">
      <w:pPr>
        <w:spacing w:line="256" w:lineRule="auto"/>
        <w:ind w:right="92"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197C">
        <w:rPr>
          <w:rFonts w:ascii="Times New Roman" w:hAnsi="Times New Roman"/>
          <w:b/>
          <w:sz w:val="24"/>
          <w:szCs w:val="24"/>
        </w:rPr>
        <w:t>ТЕХНИЧЕСКА СПЕЦИФИКАЦИЯ</w:t>
      </w:r>
      <w:r w:rsidRPr="004319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261BE" w:rsidRPr="0043197C" w:rsidRDefault="005261BE" w:rsidP="005261BE">
      <w:pPr>
        <w:spacing w:after="12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3"/>
        <w:tblW w:w="10509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3402"/>
        <w:gridCol w:w="567"/>
        <w:gridCol w:w="851"/>
        <w:gridCol w:w="850"/>
        <w:gridCol w:w="1040"/>
      </w:tblGrid>
      <w:tr w:rsidR="00E36CB8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Елемент/артикул/вид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Технически характеристики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мярка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 w:rsidP="00E36C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:rsidR="00E36CB8" w:rsidRPr="0043197C" w:rsidRDefault="00E36CB8" w:rsidP="00A21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CC5DF9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Локация 1 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Александровска</w:t>
            </w:r>
            <w:proofErr w:type="spellEnd"/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 1 - </w:t>
            </w:r>
            <w:r w:rsidRPr="003C4752">
              <w:rPr>
                <w:rFonts w:ascii="Times New Roman" w:hAnsi="Times New Roman"/>
                <w:b/>
              </w:rPr>
              <w:t>Ул. „</w:t>
            </w:r>
            <w:proofErr w:type="spellStart"/>
            <w:r w:rsidRPr="003C4752">
              <w:rPr>
                <w:rFonts w:ascii="Times New Roman" w:hAnsi="Times New Roman"/>
                <w:b/>
              </w:rPr>
              <w:t>Александровска</w:t>
            </w:r>
            <w:proofErr w:type="spellEnd"/>
            <w:r w:rsidRPr="003C4752">
              <w:rPr>
                <w:rFonts w:ascii="Times New Roman" w:hAnsi="Times New Roman"/>
                <w:b/>
              </w:rPr>
              <w:t>“ от бул. „Цар Освободител“ до пл. „Свобода“</w:t>
            </w:r>
          </w:p>
        </w:tc>
      </w:tr>
      <w:tr w:rsidR="00E36CB8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366F6C" w:rsidRDefault="00E36CB8" w:rsidP="00AB233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стринг, </w:t>
            </w:r>
          </w:p>
          <w:p w:rsidR="00E36CB8" w:rsidRPr="0043197C" w:rsidRDefault="00E36CB8" w:rsidP="00AB2338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за монтаж върху корони на </w:t>
            </w:r>
            <w:r w:rsidRPr="0043197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бр. дървета  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C05C5" w:rsidRDefault="004B1F3C" w:rsidP="002F2B4A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="00CC05C5">
              <w:rPr>
                <w:rFonts w:ascii="Times New Roman" w:hAnsi="Times New Roman"/>
                <w:sz w:val="24"/>
                <w:szCs w:val="24"/>
              </w:rPr>
              <w:t xml:space="preserve"> стринг</w:t>
            </w:r>
            <w:r w:rsidR="00E36CB8" w:rsidRPr="004319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E36CB8" w:rsidRPr="00CC05C5" w:rsidRDefault="00E36CB8" w:rsidP="002F2B4A">
            <w:pPr>
              <w:rPr>
                <w:rFonts w:ascii="Times New Roman" w:hAnsi="Times New Roman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Брой лампи на </w:t>
            </w:r>
            <w:r w:rsidRPr="00CC05C5">
              <w:rPr>
                <w:rFonts w:ascii="Times New Roman" w:hAnsi="Times New Roman"/>
              </w:rPr>
              <w:t xml:space="preserve">елемент – 200 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W/20 м</w:t>
            </w:r>
          </w:p>
          <w:p w:rsidR="00E36CB8" w:rsidRPr="0043197C" w:rsidRDefault="00E36CB8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IP 67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36CB8" w:rsidRPr="0043197C" w:rsidRDefault="00BD0BE9" w:rsidP="002F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6CB8" w:rsidRPr="0043197C" w:rsidRDefault="00E36CB8" w:rsidP="00394D6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E36CB8" w:rsidRPr="0043197C" w:rsidRDefault="00E36CB8" w:rsidP="00394D6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B8" w:rsidRPr="0043197C" w:rsidTr="00CA4865">
        <w:tc>
          <w:tcPr>
            <w:tcW w:w="539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2. Светещ елемен</w:t>
            </w:r>
            <w:r w:rsidR="008D037A">
              <w:rPr>
                <w:rFonts w:ascii="Times New Roman" w:hAnsi="Times New Roman"/>
                <w:sz w:val="24"/>
                <w:szCs w:val="24"/>
              </w:rPr>
              <w:t>т за стълб, тип „ елха“ в зелен цвят</w:t>
            </w:r>
            <w:r w:rsidR="00366F6C">
              <w:rPr>
                <w:rFonts w:ascii="Times New Roman" w:hAnsi="Times New Roman"/>
                <w:sz w:val="24"/>
                <w:szCs w:val="24"/>
              </w:rPr>
              <w:t>, за монтаж върху 12 бр. стълбове</w:t>
            </w:r>
            <w:r w:rsidR="00CA4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Светещ елемент за стълб</w:t>
            </w:r>
          </w:p>
          <w:p w:rsidR="00E36CB8" w:rsidRPr="0043197C" w:rsidRDefault="00CC05C5" w:rsidP="002F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–</w:t>
            </w:r>
            <w:r w:rsidR="00E36CB8" w:rsidRPr="0043197C">
              <w:rPr>
                <w:rFonts w:ascii="Times New Roman" w:hAnsi="Times New Roman"/>
                <w:sz w:val="24"/>
                <w:szCs w:val="24"/>
              </w:rPr>
              <w:t xml:space="preserve"> 1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6CB8" w:rsidRPr="0043197C">
              <w:rPr>
                <w:rFonts w:ascii="Times New Roman" w:hAnsi="Times New Roman"/>
                <w:sz w:val="24"/>
                <w:szCs w:val="24"/>
              </w:rPr>
              <w:t>L – 0,70 м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75 W</w:t>
            </w:r>
          </w:p>
          <w:p w:rsidR="00E36CB8" w:rsidRPr="0043197C" w:rsidRDefault="00E36CB8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>,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IP 44</w:t>
            </w:r>
          </w:p>
        </w:tc>
        <w:tc>
          <w:tcPr>
            <w:tcW w:w="567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E36CB8" w:rsidRPr="0043197C" w:rsidRDefault="00E36CB8" w:rsidP="00861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B8" w:rsidRPr="0043197C" w:rsidTr="00CA4865">
        <w:tc>
          <w:tcPr>
            <w:tcW w:w="539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36CB8" w:rsidRPr="0043197C" w:rsidRDefault="00E36CB8" w:rsidP="004B1F3C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3. Елемент -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презуличен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7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 три </w:t>
            </w:r>
            <w:r w:rsidR="008D037A" w:rsidRPr="004B1F3C">
              <w:rPr>
                <w:rFonts w:ascii="Times New Roman" w:hAnsi="Times New Roman"/>
              </w:rPr>
              <w:t>модула : среден модул -</w:t>
            </w:r>
            <w:r w:rsidRPr="004B1F3C">
              <w:rPr>
                <w:rFonts w:ascii="Times New Roman" w:hAnsi="Times New Roman"/>
              </w:rPr>
              <w:t>тип „звезда</w:t>
            </w:r>
            <w:r w:rsidR="008D037A" w:rsidRPr="004B1F3C">
              <w:rPr>
                <w:rFonts w:ascii="Times New Roman" w:hAnsi="Times New Roman"/>
              </w:rPr>
              <w:t>“</w:t>
            </w:r>
            <w:r w:rsidRPr="004B1F3C">
              <w:rPr>
                <w:rFonts w:ascii="Times New Roman" w:hAnsi="Times New Roman"/>
              </w:rPr>
              <w:t xml:space="preserve"> </w:t>
            </w:r>
            <w:r w:rsidR="008D037A" w:rsidRPr="004B1F3C">
              <w:rPr>
                <w:rFonts w:ascii="Times New Roman" w:hAnsi="Times New Roman"/>
              </w:rPr>
              <w:t>и двата крайни модула -</w:t>
            </w:r>
            <w:r w:rsidR="004B1F3C" w:rsidRPr="004B1F3C">
              <w:rPr>
                <w:rFonts w:ascii="Times New Roman" w:hAnsi="Times New Roman"/>
              </w:rPr>
              <w:t xml:space="preserve"> </w:t>
            </w:r>
            <w:r w:rsidRPr="004B1F3C">
              <w:rPr>
                <w:rFonts w:ascii="Times New Roman" w:hAnsi="Times New Roman"/>
              </w:rPr>
              <w:t>с пет лъча и стринг с фо</w:t>
            </w:r>
            <w:r w:rsidR="004B1F3C" w:rsidRPr="004B1F3C">
              <w:rPr>
                <w:rFonts w:ascii="Times New Roman" w:hAnsi="Times New Roman"/>
              </w:rPr>
              <w:t xml:space="preserve">рмата на дъга, </w:t>
            </w:r>
            <w:proofErr w:type="spellStart"/>
            <w:r w:rsidR="004B1F3C" w:rsidRPr="004B1F3C">
              <w:rPr>
                <w:rFonts w:ascii="Times New Roman" w:hAnsi="Times New Roman"/>
              </w:rPr>
              <w:t>лампички</w:t>
            </w:r>
            <w:proofErr w:type="spellEnd"/>
            <w:r w:rsidR="004B1F3C" w:rsidRPr="004B1F3C">
              <w:rPr>
                <w:rFonts w:ascii="Times New Roman" w:hAnsi="Times New Roman"/>
              </w:rPr>
              <w:t xml:space="preserve"> в бял и златистожълт цвят</w:t>
            </w:r>
            <w:r w:rsidR="008D037A" w:rsidRPr="004B1F3C">
              <w:rPr>
                <w:rFonts w:ascii="Times New Roman" w:hAnsi="Times New Roman"/>
              </w:rPr>
              <w:t>,</w:t>
            </w:r>
            <w:r w:rsidR="004B1F3C" w:rsidRPr="004B1F3C">
              <w:rPr>
                <w:rFonts w:ascii="Times New Roman" w:hAnsi="Times New Roman"/>
              </w:rPr>
              <w:t xml:space="preserve"> монтирани</w:t>
            </w:r>
            <w:r w:rsidR="008D037A" w:rsidRPr="004B1F3C">
              <w:rPr>
                <w:rFonts w:ascii="Times New Roman" w:hAnsi="Times New Roman"/>
              </w:rPr>
              <w:t xml:space="preserve"> върху алуминиева конструкция</w:t>
            </w:r>
          </w:p>
        </w:tc>
        <w:tc>
          <w:tcPr>
            <w:tcW w:w="3402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Елемент -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презуличен</w:t>
            </w:r>
            <w:proofErr w:type="spellEnd"/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1 м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, L – 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4 м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300 W</w:t>
            </w:r>
          </w:p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Тегло до 30 кг</w:t>
            </w:r>
          </w:p>
          <w:p w:rsidR="00E36CB8" w:rsidRPr="0043197C" w:rsidRDefault="00E36CB8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E36CB8" w:rsidRPr="0043197C" w:rsidRDefault="00E36CB8" w:rsidP="0086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CB8" w:rsidRPr="0043197C" w:rsidRDefault="00E36CB8" w:rsidP="002F2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F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3A566E" w:rsidP="003A566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Обща цена на коледните елементи за локация 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Локация 2 -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Александровска</w:t>
            </w:r>
            <w:proofErr w:type="spellEnd"/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 2 - Ул. „</w:t>
            </w:r>
            <w:proofErr w:type="spellStart"/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Александровска</w:t>
            </w:r>
            <w:proofErr w:type="spellEnd"/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“ – </w:t>
            </w:r>
            <w:r w:rsidRPr="00CC05C5">
              <w:rPr>
                <w:rFonts w:ascii="Times New Roman" w:hAnsi="Times New Roman"/>
                <w:b/>
              </w:rPr>
              <w:t>от пл. „Свобода“ до пл. „Хан Кубрат“</w:t>
            </w: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43A55" w:rsidRPr="0043197C" w:rsidRDefault="00CC05C5" w:rsidP="008D0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фектно освет</w:t>
            </w:r>
            <w:r w:rsidR="00CA0BBC" w:rsidRPr="0043197C">
              <w:rPr>
                <w:rFonts w:ascii="Times New Roman" w:hAnsi="Times New Roman"/>
                <w:sz w:val="24"/>
                <w:szCs w:val="24"/>
              </w:rPr>
              <w:t>ление, наподобяващо „</w:t>
            </w:r>
            <w:r w:rsidR="008D037A">
              <w:rPr>
                <w:rFonts w:ascii="Times New Roman" w:hAnsi="Times New Roman"/>
                <w:sz w:val="24"/>
                <w:szCs w:val="24"/>
              </w:rPr>
              <w:t>Н</w:t>
            </w:r>
            <w:r w:rsidR="00CA0BBC" w:rsidRPr="0043197C">
              <w:rPr>
                <w:rFonts w:ascii="Times New Roman" w:hAnsi="Times New Roman"/>
                <w:sz w:val="24"/>
                <w:szCs w:val="24"/>
              </w:rPr>
              <w:t>ебе“</w:t>
            </w:r>
            <w:r w:rsidR="00443A55" w:rsidRPr="004319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с размери –7/50м</w:t>
            </w:r>
            <w:r w:rsidR="00366F6C">
              <w:rPr>
                <w:rFonts w:ascii="Times New Roman" w:hAnsi="Times New Roman"/>
                <w:sz w:val="24"/>
                <w:szCs w:val="24"/>
              </w:rPr>
              <w:t>,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443A55" w:rsidRPr="00CC05C5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="00443A55" w:rsidRPr="00CC05C5">
              <w:rPr>
                <w:rFonts w:ascii="Times New Roman" w:hAnsi="Times New Roman"/>
                <w:sz w:val="24"/>
                <w:szCs w:val="24"/>
              </w:rPr>
              <w:t xml:space="preserve"> стринг с LED лампи – студено бяло</w:t>
            </w:r>
            <w:r w:rsidR="00443A55" w:rsidRPr="00CC0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43A55" w:rsidRPr="00CC05C5">
              <w:rPr>
                <w:rFonts w:ascii="Times New Roman" w:hAnsi="Times New Roman"/>
                <w:sz w:val="24"/>
                <w:szCs w:val="24"/>
                <w:lang w:val="en-US"/>
              </w:rPr>
              <w:t>монтирани</w:t>
            </w:r>
            <w:proofErr w:type="spellEnd"/>
            <w:r w:rsidR="00443A55" w:rsidRPr="00CC0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A55" w:rsidRPr="00CC05C5">
              <w:rPr>
                <w:rFonts w:ascii="Times New Roman" w:hAnsi="Times New Roman"/>
                <w:sz w:val="24"/>
                <w:szCs w:val="24"/>
                <w:lang w:val="en-US"/>
              </w:rPr>
              <w:t>между</w:t>
            </w:r>
            <w:proofErr w:type="spellEnd"/>
            <w:r w:rsidR="00443A55" w:rsidRPr="00CC0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A55" w:rsidRPr="00CC05C5">
              <w:rPr>
                <w:rFonts w:ascii="Times New Roman" w:hAnsi="Times New Roman"/>
                <w:sz w:val="24"/>
                <w:szCs w:val="24"/>
                <w:lang w:val="en-US"/>
              </w:rPr>
              <w:t>стълбове</w:t>
            </w:r>
            <w:proofErr w:type="spellEnd"/>
            <w:r w:rsidR="00443A55" w:rsidRPr="00CC05C5">
              <w:rPr>
                <w:rFonts w:ascii="Times New Roman" w:hAnsi="Times New Roman"/>
                <w:sz w:val="24"/>
                <w:szCs w:val="24"/>
              </w:rPr>
              <w:t xml:space="preserve"> и дървета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 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Напрежение – 220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W/20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</w:t>
            </w:r>
            <w:r w:rsidR="008D037A" w:rsidRPr="0043197C">
              <w:rPr>
                <w:rFonts w:ascii="Times New Roman" w:hAnsi="Times New Roman"/>
                <w:sz w:val="24"/>
                <w:szCs w:val="24"/>
              </w:rPr>
              <w:t xml:space="preserve"> Елемент - </w:t>
            </w:r>
            <w:proofErr w:type="spellStart"/>
            <w:r w:rsidR="008D037A" w:rsidRPr="0043197C">
              <w:rPr>
                <w:rFonts w:ascii="Times New Roman" w:hAnsi="Times New Roman"/>
                <w:sz w:val="24"/>
                <w:szCs w:val="24"/>
              </w:rPr>
              <w:t>презуличен</w:t>
            </w:r>
            <w:proofErr w:type="spellEnd"/>
            <w:r w:rsidR="008D037A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7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 три </w:t>
            </w:r>
            <w:r w:rsidR="008D037A" w:rsidRPr="004B1F3C">
              <w:rPr>
                <w:rFonts w:ascii="Times New Roman" w:hAnsi="Times New Roman"/>
              </w:rPr>
              <w:t xml:space="preserve">модула : среден модул -тип „звезда“ и двата крайни модула -с пет лъча и стринг с формата на дъга, с </w:t>
            </w:r>
            <w:proofErr w:type="spellStart"/>
            <w:r w:rsidR="008D037A" w:rsidRPr="004B1F3C">
              <w:rPr>
                <w:rFonts w:ascii="Times New Roman" w:hAnsi="Times New Roman"/>
              </w:rPr>
              <w:t>лампички</w:t>
            </w:r>
            <w:proofErr w:type="spellEnd"/>
            <w:r w:rsidR="008D037A" w:rsidRPr="004B1F3C">
              <w:rPr>
                <w:rFonts w:ascii="Times New Roman" w:hAnsi="Times New Roman"/>
              </w:rPr>
              <w:t xml:space="preserve"> в бяло и златисто жълто, монтирани върху алуминиева конструкция</w:t>
            </w:r>
            <w:r w:rsidR="008D037A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Елемент -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презуличен</w:t>
            </w:r>
            <w:proofErr w:type="spellEnd"/>
          </w:p>
          <w:p w:rsidR="00443A55" w:rsidRPr="0043197C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L –  4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300 W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Тегло – 30 кг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43A55" w:rsidRPr="0043197C" w:rsidRDefault="00443A55" w:rsidP="00366F6C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3.</w:t>
            </w:r>
            <w:r w:rsidR="00CA4865">
              <w:rPr>
                <w:rFonts w:ascii="Times New Roman" w:hAnsi="Times New Roman"/>
                <w:sz w:val="24"/>
                <w:szCs w:val="24"/>
              </w:rPr>
              <w:t xml:space="preserve"> Светещ елемент за стълб „Падаща капка</w:t>
            </w:r>
            <w:r w:rsidR="00366F6C">
              <w:rPr>
                <w:rFonts w:ascii="Times New Roman" w:hAnsi="Times New Roman"/>
                <w:sz w:val="24"/>
                <w:szCs w:val="24"/>
              </w:rPr>
              <w:t>“ – светещ стринг в студено бял цвят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, тип „дъга“ със звездички и </w:t>
            </w:r>
            <w:r w:rsidR="008D037A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падащи капки</w:t>
            </w:r>
            <w:r w:rsidR="008D037A">
              <w:rPr>
                <w:rFonts w:ascii="Times New Roman" w:hAnsi="Times New Roman"/>
                <w:sz w:val="24"/>
                <w:szCs w:val="24"/>
              </w:rPr>
              <w:t>“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 с Н</w:t>
            </w:r>
            <w:r w:rsidR="00366F6C" w:rsidRPr="0043197C">
              <w:rPr>
                <w:rFonts w:ascii="Times New Roman" w:hAnsi="Times New Roman"/>
                <w:sz w:val="24"/>
                <w:szCs w:val="24"/>
              </w:rPr>
              <w:t xml:space="preserve"> - 0,80 м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Светещ елемент за стълб</w:t>
            </w:r>
          </w:p>
          <w:p w:rsidR="00443A55" w:rsidRPr="0043197C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L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1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50 W/елемент</w:t>
            </w:r>
          </w:p>
          <w:p w:rsidR="00443A55" w:rsidRPr="0043197C" w:rsidRDefault="00443A55" w:rsidP="00366F6C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CC05C5">
              <w:rPr>
                <w:rFonts w:ascii="Times New Roman" w:hAnsi="Times New Roman"/>
                <w:sz w:val="24"/>
                <w:szCs w:val="24"/>
              </w:rPr>
              <w:t>,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3A566E" w:rsidP="00443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Обща цена на коледните елементи </w:t>
            </w:r>
            <w:r w:rsidR="00443A55" w:rsidRPr="0043197C">
              <w:rPr>
                <w:rFonts w:ascii="Times New Roman" w:hAnsi="Times New Roman"/>
                <w:b/>
                <w:sz w:val="24"/>
                <w:szCs w:val="24"/>
              </w:rPr>
              <w:t>за локация 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Локация 3 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 Борисова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- Ул. „Борисова“№ 2 от сладкарница „Неделя“ до ул. „Хан Крум“</w:t>
            </w: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43A55" w:rsidRPr="0043197C" w:rsidRDefault="00CA486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Елемент „Падаща капка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r>
              <w:rPr>
                <w:rFonts w:ascii="Times New Roman" w:hAnsi="Times New Roman"/>
                <w:sz w:val="24"/>
                <w:szCs w:val="24"/>
              </w:rPr>
              <w:t>/двустранна/,</w:t>
            </w:r>
            <w:r w:rsidR="008D037A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върху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10 дървета х 7 капки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43A55" w:rsidRDefault="00CA486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 „Падаща капка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“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 – 0,80 м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Диаметър – 3 см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12 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43A55" w:rsidRPr="0043197C" w:rsidRDefault="00443A55" w:rsidP="008D037A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2.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Еф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ектно осветление </w:t>
            </w:r>
            <w:r w:rsidR="008D0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наподобяващо „Небе“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с размери –10/5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0м от </w:t>
            </w:r>
            <w:proofErr w:type="spellStart"/>
            <w:r w:rsidR="008D037A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="008D037A">
              <w:rPr>
                <w:rFonts w:ascii="Times New Roman" w:hAnsi="Times New Roman"/>
                <w:sz w:val="24"/>
                <w:szCs w:val="24"/>
              </w:rPr>
              <w:t xml:space="preserve"> стринг с </w:t>
            </w:r>
            <w:r w:rsidR="008D0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LED 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лампи –син цвят,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монтиран между стълбове и дървета</w:t>
            </w:r>
          </w:p>
        </w:tc>
        <w:tc>
          <w:tcPr>
            <w:tcW w:w="3402" w:type="dxa"/>
          </w:tcPr>
          <w:p w:rsidR="00443A55" w:rsidRPr="0043197C" w:rsidRDefault="00366F6C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ветодиоден</w:t>
            </w:r>
            <w:proofErr w:type="spellEnd"/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стринг </w:t>
            </w:r>
            <w:r w:rsidR="00443A55" w:rsidRPr="004319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- 60 </w:t>
            </w:r>
          </w:p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Напрежение – 220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W/20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366F6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3. Елем</w:t>
            </w:r>
            <w:r w:rsidR="008D037A">
              <w:rPr>
                <w:rFonts w:ascii="Times New Roman" w:hAnsi="Times New Roman"/>
                <w:sz w:val="24"/>
                <w:szCs w:val="24"/>
              </w:rPr>
              <w:t xml:space="preserve">ент – </w:t>
            </w:r>
            <w:proofErr w:type="spellStart"/>
            <w:r w:rsidR="008D037A">
              <w:rPr>
                <w:rFonts w:ascii="Times New Roman" w:hAnsi="Times New Roman"/>
                <w:sz w:val="24"/>
                <w:szCs w:val="24"/>
              </w:rPr>
              <w:t>презуличен</w:t>
            </w:r>
            <w:proofErr w:type="spellEnd"/>
            <w:r w:rsidR="008D03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43A55" w:rsidRPr="00366F6C" w:rsidRDefault="008D037A" w:rsidP="00443A55">
            <w:pPr>
              <w:rPr>
                <w:rFonts w:ascii="Times New Roman" w:hAnsi="Times New Roman"/>
              </w:rPr>
            </w:pPr>
            <w:r w:rsidRPr="00366F6C">
              <w:rPr>
                <w:rFonts w:ascii="Times New Roman" w:hAnsi="Times New Roman"/>
              </w:rPr>
              <w:t xml:space="preserve">два модула </w:t>
            </w:r>
            <w:r w:rsidR="00443A55" w:rsidRPr="00366F6C">
              <w:rPr>
                <w:rFonts w:ascii="Times New Roman" w:hAnsi="Times New Roman"/>
              </w:rPr>
              <w:t xml:space="preserve">- всеки модул съдържа четири дъги - по две дъги, облечени в светещ кабел и по две дъги – </w:t>
            </w:r>
            <w:proofErr w:type="spellStart"/>
            <w:r w:rsidR="00443A55" w:rsidRPr="00366F6C">
              <w:rPr>
                <w:rFonts w:ascii="Times New Roman" w:hAnsi="Times New Roman"/>
              </w:rPr>
              <w:t>светодиоден</w:t>
            </w:r>
            <w:proofErr w:type="spellEnd"/>
            <w:r w:rsidR="00443A55" w:rsidRPr="00366F6C">
              <w:rPr>
                <w:rFonts w:ascii="Times New Roman" w:hAnsi="Times New Roman"/>
              </w:rPr>
              <w:t xml:space="preserve"> стринг, монтирани върху алуминиева конструкция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Елемент –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презуличен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A55" w:rsidRPr="0043197C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L – 5-6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170 W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Тегло – до 30 к</w:t>
            </w: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F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3A566E" w:rsidP="003A566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Обща цена на коледните елементи </w:t>
            </w:r>
            <w:r w:rsidR="00B24C0F" w:rsidRPr="0043197C">
              <w:rPr>
                <w:rFonts w:ascii="Times New Roman" w:hAnsi="Times New Roman"/>
                <w:b/>
                <w:sz w:val="24"/>
                <w:szCs w:val="24"/>
              </w:rPr>
              <w:t>за локация 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360CE0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Локация 4 -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Площад  туфи - пл. „Свобода“ туфа-10 бр. с диаметър в горната част от 2 до 2,5 м</w:t>
            </w: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43A55" w:rsidRPr="0043197C" w:rsidRDefault="00CA486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стринг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, за монтаж върху </w:t>
            </w:r>
            <w:r w:rsidR="00366F6C" w:rsidRPr="004319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6F6C">
              <w:rPr>
                <w:rFonts w:ascii="Times New Roman" w:hAnsi="Times New Roman"/>
                <w:sz w:val="24"/>
                <w:szCs w:val="24"/>
              </w:rPr>
              <w:t>10 бр. храсти-туфи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 </w:t>
            </w:r>
            <w:r w:rsidRPr="004319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60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W/20 м</w:t>
            </w:r>
          </w:p>
          <w:p w:rsidR="00443A55" w:rsidRPr="0043197C" w:rsidRDefault="00443A55" w:rsidP="00CC05C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BD0BE9" w:rsidP="00443A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43A55" w:rsidRPr="0043197C" w:rsidRDefault="00443A55" w:rsidP="00366F6C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037A">
              <w:rPr>
                <w:rFonts w:ascii="Times New Roman" w:hAnsi="Times New Roman"/>
                <w:sz w:val="24"/>
                <w:szCs w:val="24"/>
              </w:rPr>
              <w:t>Елемент – тип „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Снежинка</w:t>
            </w:r>
            <w:r w:rsidR="008D037A">
              <w:rPr>
                <w:rFonts w:ascii="Times New Roman" w:hAnsi="Times New Roman"/>
                <w:sz w:val="24"/>
                <w:szCs w:val="24"/>
              </w:rPr>
              <w:t>“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 2 D., </w:t>
            </w:r>
            <w:r w:rsidR="00366F6C" w:rsidRPr="0043197C">
              <w:rPr>
                <w:rFonts w:ascii="Times New Roman" w:hAnsi="Times New Roman"/>
                <w:sz w:val="24"/>
                <w:szCs w:val="24"/>
              </w:rPr>
              <w:t>студ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ено бял цвят, за монтаж върху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10 бр. храсти-туфи </w:t>
            </w:r>
          </w:p>
        </w:tc>
        <w:tc>
          <w:tcPr>
            <w:tcW w:w="3402" w:type="dxa"/>
          </w:tcPr>
          <w:p w:rsidR="00443A55" w:rsidRPr="0043197C" w:rsidRDefault="00366F6C" w:rsidP="00443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Елемент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„Снежинка“ 2</w:t>
            </w:r>
            <w:r w:rsidR="00443A55" w:rsidRPr="0043197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Диаметър – 70 см</w:t>
            </w:r>
            <w:r w:rsidR="00366F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35W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97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43A55" w:rsidRPr="0043197C" w:rsidRDefault="008D037A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3.Елемент „П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адаща капка“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4865">
              <w:rPr>
                <w:rFonts w:ascii="Times New Roman" w:hAnsi="Times New Roman"/>
                <w:sz w:val="24"/>
                <w:szCs w:val="24"/>
              </w:rPr>
              <w:t>/двустранна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/</w:t>
            </w:r>
            <w:r w:rsidR="00CA4865">
              <w:rPr>
                <w:rFonts w:ascii="Times New Roman" w:hAnsi="Times New Roman"/>
                <w:sz w:val="24"/>
                <w:szCs w:val="24"/>
              </w:rPr>
              <w:t>, за монтаж върху 10 бр.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храсти -туфи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55" w:rsidRPr="0043197C" w:rsidRDefault="00443A55" w:rsidP="00443A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A55" w:rsidRPr="0043197C" w:rsidRDefault="00CA486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 „П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адаща капка“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 – 0,80 м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Диаметър – 3 см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12 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97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F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Обща цена </w:t>
            </w:r>
            <w:r w:rsidR="003A566E"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на коледните елементи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за локация 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360CE0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Локация 5 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Площад - шадраван - Пл. „Свобода“</w:t>
            </w: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1. Светещ елемент </w:t>
            </w:r>
            <w:r w:rsidR="00CA4865">
              <w:rPr>
                <w:rFonts w:ascii="Times New Roman" w:hAnsi="Times New Roman"/>
                <w:sz w:val="24"/>
                <w:szCs w:val="24"/>
              </w:rPr>
              <w:t>за стълб в син и бял цвят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наподобяващ фуния </w:t>
            </w:r>
            <w:r w:rsidR="00CA4865">
              <w:rPr>
                <w:rFonts w:ascii="Times New Roman" w:hAnsi="Times New Roman"/>
                <w:sz w:val="24"/>
                <w:szCs w:val="24"/>
              </w:rPr>
              <w:t xml:space="preserve">със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снежинки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 на върха</w:t>
            </w:r>
            <w:r w:rsidR="001572BB">
              <w:rPr>
                <w:rFonts w:ascii="Times New Roman" w:hAnsi="Times New Roman"/>
                <w:sz w:val="24"/>
                <w:szCs w:val="24"/>
              </w:rPr>
              <w:t>, за монтаж на 4 бр. стълбове по два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Светещ елемент за стълб</w:t>
            </w:r>
          </w:p>
          <w:p w:rsidR="00443A55" w:rsidRPr="0043197C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2,50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L – 1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65 W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Тегло – 8 кг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1572BB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</w:t>
            </w:r>
            <w:r w:rsidR="001572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за монтаж върху дънери и 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клони/корони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4 бр. дървета 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 за 4 дънера</w:t>
            </w:r>
            <w:r w:rsidR="00BD0B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05C5">
              <w:rPr>
                <w:rFonts w:ascii="Times New Roman" w:hAnsi="Times New Roman"/>
                <w:sz w:val="24"/>
                <w:szCs w:val="24"/>
              </w:rPr>
              <w:t>Напрежение 24 V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 за 4 корони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Напрежение 220 V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W/20 м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43A55" w:rsidRPr="0043197C" w:rsidRDefault="00443A55" w:rsidP="005B7EBD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3. Елемент </w:t>
            </w:r>
            <w:r w:rsidR="008D037A">
              <w:rPr>
                <w:rFonts w:ascii="Times New Roman" w:hAnsi="Times New Roman"/>
                <w:sz w:val="24"/>
                <w:szCs w:val="24"/>
              </w:rPr>
              <w:t>- тип „Снежинка“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- LED, 3D, </w:t>
            </w:r>
            <w:r w:rsidR="005B7EBD">
              <w:rPr>
                <w:rFonts w:ascii="Times New Roman" w:hAnsi="Times New Roman"/>
                <w:sz w:val="24"/>
                <w:szCs w:val="24"/>
              </w:rPr>
              <w:t>за монтаж</w:t>
            </w:r>
            <w:r w:rsidR="005B7EBD" w:rsidRPr="0043197C">
              <w:rPr>
                <w:rFonts w:ascii="Times New Roman" w:hAnsi="Times New Roman"/>
                <w:sz w:val="24"/>
                <w:szCs w:val="24"/>
              </w:rPr>
              <w:t xml:space="preserve"> върху </w:t>
            </w:r>
            <w:r w:rsidR="005B7EBD">
              <w:rPr>
                <w:rFonts w:ascii="Times New Roman" w:hAnsi="Times New Roman"/>
                <w:sz w:val="24"/>
                <w:szCs w:val="24"/>
              </w:rPr>
              <w:t>дървета -</w:t>
            </w:r>
            <w:r w:rsidR="005B7EBD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EBD">
              <w:rPr>
                <w:rFonts w:ascii="Times New Roman" w:hAnsi="Times New Roman"/>
                <w:sz w:val="24"/>
                <w:szCs w:val="24"/>
              </w:rPr>
              <w:t>по 10 топки на дърво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43A55" w:rsidRPr="0043197C" w:rsidRDefault="00CA486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 „С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нежинка“ 3D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Диаметър – 60 см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24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F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Обща цена </w:t>
            </w:r>
            <w:r w:rsidR="003A566E"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на коледните елементи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за локация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Локация 6 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Фасада община - Пл. „Свобода“</w:t>
            </w: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Герб на Община Русе – бяло със синьо със светещ син кабел по контура</w:t>
            </w:r>
            <w:r w:rsidR="00157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 монтаж на фасадата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B7EBD" w:rsidRDefault="00443A55" w:rsidP="005B7E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Светещ кабел- син, </w:t>
            </w: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LED</w:t>
            </w:r>
            <w:r w:rsidR="00360CE0"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контура – 6 м.</w:t>
            </w:r>
            <w:r w:rsidR="00CC0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Напрежение – 220 V</w:t>
            </w:r>
            <w:r w:rsidR="005B7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43A55" w:rsidRPr="00BD0BE9" w:rsidRDefault="00443A55" w:rsidP="005B7EBD">
            <w:pPr>
              <w:rPr>
                <w:rFonts w:ascii="Times New Roman" w:hAnsi="Times New Roman"/>
                <w:color w:val="000000" w:themeColor="text1"/>
              </w:rPr>
            </w:pPr>
            <w:r w:rsidRPr="00BD0BE9">
              <w:rPr>
                <w:rFonts w:ascii="Times New Roman" w:hAnsi="Times New Roman"/>
                <w:color w:val="000000" w:themeColor="text1"/>
              </w:rPr>
              <w:t xml:space="preserve">Твърда подложка – с размери 2 х 3 м, върху която е залепено </w:t>
            </w:r>
            <w:proofErr w:type="spellStart"/>
            <w:r w:rsidRPr="00BD0BE9">
              <w:rPr>
                <w:rFonts w:ascii="Times New Roman" w:hAnsi="Times New Roman"/>
                <w:color w:val="000000" w:themeColor="text1"/>
              </w:rPr>
              <w:lastRenderedPageBreak/>
              <w:t>светлоотразително</w:t>
            </w:r>
            <w:proofErr w:type="spellEnd"/>
            <w:r w:rsidRPr="00BD0BE9">
              <w:rPr>
                <w:rFonts w:ascii="Times New Roman" w:hAnsi="Times New Roman"/>
                <w:color w:val="000000" w:themeColor="text1"/>
              </w:rPr>
              <w:t xml:space="preserve"> фолио с изобразен греб на община Русе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0BE9" w:rsidRDefault="00BD0BE9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0BE9" w:rsidRDefault="00BD0BE9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3A55" w:rsidRPr="0043197C" w:rsidRDefault="00443A55" w:rsidP="0044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2. Светещи сталактити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43A55" w:rsidRPr="0043197C" w:rsidRDefault="005B7EBD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LED,</w:t>
            </w:r>
            <w:r w:rsidR="00443A55" w:rsidRPr="004319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студено бяло</w:t>
            </w:r>
            <w:r>
              <w:rPr>
                <w:rFonts w:ascii="Times New Roman" w:hAnsi="Times New Roman"/>
                <w:sz w:val="24"/>
                <w:szCs w:val="24"/>
              </w:rPr>
              <w:t>, за монтаж по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покрив</w:t>
            </w:r>
          </w:p>
        </w:tc>
        <w:tc>
          <w:tcPr>
            <w:tcW w:w="3402" w:type="dxa"/>
          </w:tcPr>
          <w:p w:rsidR="005B7EBD" w:rsidRDefault="00443A55" w:rsidP="00443A55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Светещи сталактити </w:t>
            </w:r>
            <w:r w:rsidRPr="004319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17</w:t>
            </w:r>
          </w:p>
          <w:p w:rsidR="00443A55" w:rsidRPr="005B7EBD" w:rsidRDefault="00443A55" w:rsidP="00443A55">
            <w:pPr>
              <w:rPr>
                <w:rFonts w:ascii="Times New Roman" w:hAnsi="Times New Roman"/>
              </w:rPr>
            </w:pPr>
            <w:r w:rsidRPr="004319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Н – 0,90 м</w:t>
            </w:r>
            <w:r w:rsidR="005B7EBD" w:rsidRPr="005B7EBD">
              <w:rPr>
                <w:rFonts w:ascii="Times New Roman" w:hAnsi="Times New Roman"/>
              </w:rPr>
              <w:t xml:space="preserve">, </w:t>
            </w:r>
            <w:r w:rsidRPr="005B7EBD">
              <w:rPr>
                <w:rFonts w:ascii="Times New Roman" w:hAnsi="Times New Roman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11 W/м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3. Бягащи блиц светлини</w:t>
            </w:r>
            <w:r w:rsidR="005B7EBD">
              <w:rPr>
                <w:rFonts w:ascii="Times New Roman" w:hAnsi="Times New Roman"/>
                <w:sz w:val="24"/>
                <w:szCs w:val="24"/>
              </w:rPr>
              <w:t>, за монтаж по</w:t>
            </w:r>
            <w:r w:rsidR="005B7EBD" w:rsidRPr="0043197C">
              <w:rPr>
                <w:rFonts w:ascii="Times New Roman" w:hAnsi="Times New Roman"/>
                <w:sz w:val="24"/>
                <w:szCs w:val="24"/>
              </w:rPr>
              <w:t xml:space="preserve"> покрив</w:t>
            </w:r>
          </w:p>
        </w:tc>
        <w:tc>
          <w:tcPr>
            <w:tcW w:w="3402" w:type="dxa"/>
          </w:tcPr>
          <w:p w:rsidR="005B7EBD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Бягащи блиц светлини </w:t>
            </w:r>
            <w:r w:rsidR="005B7E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40 м х 40 блица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Е – 27 – цокъла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Блиц – 5 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A4865">
              <w:rPr>
                <w:rFonts w:ascii="Times New Roman" w:hAnsi="Times New Roman"/>
                <w:sz w:val="24"/>
                <w:szCs w:val="24"/>
              </w:rPr>
              <w:t xml:space="preserve">Елемент </w:t>
            </w:r>
            <w:r w:rsidR="005B7EBD">
              <w:rPr>
                <w:rFonts w:ascii="Times New Roman" w:hAnsi="Times New Roman"/>
                <w:sz w:val="24"/>
                <w:szCs w:val="24"/>
              </w:rPr>
              <w:t>„Падаща капка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“</w:t>
            </w:r>
            <w:r w:rsidR="005B7EBD">
              <w:rPr>
                <w:rFonts w:ascii="Times New Roman" w:hAnsi="Times New Roman"/>
                <w:sz w:val="24"/>
                <w:szCs w:val="24"/>
              </w:rPr>
              <w:t>- /двустранна/,</w:t>
            </w:r>
            <w:r w:rsidR="005B7EBD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монтаж по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2 бр. странични фасадни стени с размери 7,50 х 12 м</w:t>
            </w:r>
          </w:p>
        </w:tc>
        <w:tc>
          <w:tcPr>
            <w:tcW w:w="3402" w:type="dxa"/>
          </w:tcPr>
          <w:p w:rsidR="00443A55" w:rsidRPr="0043197C" w:rsidRDefault="00366F6C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 Падаща капка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2 бр. стени х 20 „падащи капки“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 –  0,80 м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Диаметър – 3 см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12 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LED 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43A55" w:rsidRPr="0043197C" w:rsidRDefault="005B7EBD" w:rsidP="005B7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Елемент „Падаща капка“ -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двуст</w:t>
            </w:r>
            <w:r w:rsidR="00C50267">
              <w:rPr>
                <w:rFonts w:ascii="Times New Roman" w:hAnsi="Times New Roman"/>
                <w:sz w:val="24"/>
                <w:szCs w:val="24"/>
              </w:rPr>
              <w:t>ранна</w:t>
            </w:r>
            <w:r>
              <w:rPr>
                <w:rFonts w:ascii="Times New Roman" w:hAnsi="Times New Roman"/>
                <w:sz w:val="24"/>
                <w:szCs w:val="24"/>
              </w:rPr>
              <w:t>/,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за разполагане на 4 места между балконите</w:t>
            </w:r>
          </w:p>
        </w:tc>
        <w:tc>
          <w:tcPr>
            <w:tcW w:w="3402" w:type="dxa"/>
          </w:tcPr>
          <w:p w:rsidR="00F675FE" w:rsidRPr="0043197C" w:rsidRDefault="005B7EBD" w:rsidP="00F6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„Падаща капка</w:t>
            </w:r>
          </w:p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4 бр. места х 15 бр. капки</w:t>
            </w:r>
          </w:p>
          <w:p w:rsidR="00443A55" w:rsidRPr="0043197C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L – 0,8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 – 12 W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1572BB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6. Светещи сталактити</w:t>
            </w:r>
            <w:r w:rsidR="001572BB">
              <w:rPr>
                <w:rFonts w:ascii="Times New Roman" w:hAnsi="Times New Roman"/>
                <w:sz w:val="24"/>
                <w:szCs w:val="24"/>
              </w:rPr>
              <w:t xml:space="preserve"> - топло бял цвят,</w:t>
            </w:r>
          </w:p>
          <w:p w:rsidR="00443A55" w:rsidRPr="0043197C" w:rsidRDefault="00443A55" w:rsidP="001572BB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за разполагане на 5 бр. балкони, 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Светещи сталактити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5 броя балкони х 5 м сталактити – 25 м</w:t>
            </w:r>
          </w:p>
          <w:p w:rsidR="00443A55" w:rsidRPr="005B7EBD" w:rsidRDefault="00443A55" w:rsidP="00443A55">
            <w:pPr>
              <w:rPr>
                <w:rFonts w:ascii="Times New Roman" w:hAnsi="Times New Roman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 – 0,90 м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7EBD">
              <w:rPr>
                <w:rFonts w:ascii="Times New Roman" w:hAnsi="Times New Roman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11 W/м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43A55" w:rsidRPr="0043197C" w:rsidRDefault="005B7EBD" w:rsidP="005B7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="001572BB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="001572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тринг в бял и син цвят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, с форма на „улей“ – между 5-те балкона,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монтаж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от горния ръб на фасадата до двата края на всеки от двата балкона, с височина 15 м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Син</w:t>
            </w:r>
            <w:r w:rsidR="001572BB">
              <w:rPr>
                <w:rFonts w:ascii="Times New Roman" w:hAnsi="Times New Roman"/>
                <w:sz w:val="24"/>
                <w:szCs w:val="24"/>
              </w:rPr>
              <w:t xml:space="preserve"> стринг- 320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Бял стринг– 160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17 W/м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8. Надпис – цифри </w:t>
            </w:r>
            <w:r w:rsidR="005B7E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Светещ кабел, цвят топло бяло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Светещ кабел за 4 бр. цифри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Височина на цифрите – 2м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Дължина – 5 м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0F" w:rsidRPr="0043197C" w:rsidTr="00CA4865"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Обща цена </w:t>
            </w:r>
            <w:r w:rsidR="003A566E"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на коледните елементи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за локация 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4C0F" w:rsidRPr="0043197C" w:rsidRDefault="00B24C0F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4B1F3C">
        <w:tc>
          <w:tcPr>
            <w:tcW w:w="10509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 xml:space="preserve">Локация 7 </w:t>
            </w:r>
            <w:r w:rsidR="00CC05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Къса фасада община - Пл. „Свобода“</w:t>
            </w:r>
          </w:p>
        </w:tc>
      </w:tr>
      <w:tr w:rsidR="00443A55" w:rsidRPr="0043197C" w:rsidTr="00CA4865">
        <w:tc>
          <w:tcPr>
            <w:tcW w:w="539" w:type="dxa"/>
            <w:tcBorders>
              <w:top w:val="single" w:sz="18" w:space="0" w:color="auto"/>
            </w:tcBorders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43A55" w:rsidRPr="0043197C" w:rsidRDefault="005B7EBD" w:rsidP="004B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Светещи сталактити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3C" w:rsidRPr="004319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LED, </w:t>
            </w:r>
            <w:r w:rsidR="004B1F3C" w:rsidRPr="0043197C">
              <w:rPr>
                <w:rFonts w:ascii="Times New Roman" w:hAnsi="Times New Roman"/>
                <w:sz w:val="24"/>
                <w:szCs w:val="24"/>
              </w:rPr>
              <w:t>студено бяло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на покрив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 xml:space="preserve"> страни на фасадата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Сталактити светещи </w:t>
            </w:r>
          </w:p>
          <w:p w:rsidR="004B1F3C" w:rsidRPr="0043197C" w:rsidRDefault="00443A55" w:rsidP="004B1F3C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 – 0,90 м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F3C" w:rsidRPr="0043197C">
              <w:rPr>
                <w:rFonts w:ascii="Times New Roman" w:hAnsi="Times New Roman"/>
                <w:sz w:val="24"/>
                <w:szCs w:val="24"/>
              </w:rPr>
              <w:t>Мощност – 11 W/м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V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2. Бягащи блиц светлини</w:t>
            </w:r>
            <w:r w:rsidR="004B1F3C">
              <w:rPr>
                <w:rFonts w:ascii="Times New Roman" w:hAnsi="Times New Roman"/>
                <w:sz w:val="24"/>
                <w:szCs w:val="24"/>
              </w:rPr>
              <w:t>, за монтаж по</w:t>
            </w:r>
            <w:r w:rsidR="004B1F3C" w:rsidRPr="0043197C">
              <w:rPr>
                <w:rFonts w:ascii="Times New Roman" w:hAnsi="Times New Roman"/>
                <w:sz w:val="24"/>
                <w:szCs w:val="24"/>
              </w:rPr>
              <w:t xml:space="preserve"> покрив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Бягащи блиц светлини 25 м х 25 блица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Е – 27 – цокъла</w:t>
            </w:r>
            <w:r w:rsidR="00CC0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>Блиц – 5 W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43A55" w:rsidRPr="0043197C" w:rsidRDefault="004B1F3C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Елемент „Падаща капка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“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/двустранна/, за разполагане по средната колона на фасадата</w:t>
            </w:r>
          </w:p>
        </w:tc>
        <w:tc>
          <w:tcPr>
            <w:tcW w:w="3402" w:type="dxa"/>
          </w:tcPr>
          <w:p w:rsidR="00F675FE" w:rsidRPr="0043197C" w:rsidRDefault="00366F6C" w:rsidP="00F6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 „П</w:t>
            </w:r>
            <w:r w:rsidR="004B1F3C">
              <w:rPr>
                <w:rFonts w:ascii="Times New Roman" w:hAnsi="Times New Roman"/>
                <w:sz w:val="24"/>
                <w:szCs w:val="24"/>
              </w:rPr>
              <w:t>адаща капка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“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A55" w:rsidRPr="0043197C" w:rsidRDefault="00CC05C5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–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A55" w:rsidRPr="0043197C">
              <w:rPr>
                <w:rFonts w:ascii="Times New Roman" w:hAnsi="Times New Roman"/>
                <w:sz w:val="24"/>
                <w:szCs w:val="24"/>
              </w:rPr>
              <w:t>L – 0,8 м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 – 12 W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44</w:t>
            </w:r>
          </w:p>
        </w:tc>
        <w:tc>
          <w:tcPr>
            <w:tcW w:w="567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4. Светещи сталактити 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за монтаж по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козирка 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на община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Светещи сталактити</w:t>
            </w:r>
          </w:p>
          <w:p w:rsidR="00443A55" w:rsidRPr="004B1F3C" w:rsidRDefault="00443A55" w:rsidP="00443A55">
            <w:pPr>
              <w:rPr>
                <w:rFonts w:ascii="Times New Roman" w:hAnsi="Times New Roman"/>
              </w:rPr>
            </w:pPr>
            <w:r w:rsidRPr="004B1F3C">
              <w:rPr>
                <w:rFonts w:ascii="Times New Roman" w:hAnsi="Times New Roman"/>
              </w:rPr>
              <w:t>Н – 0,90 м</w:t>
            </w:r>
            <w:r w:rsidR="004B1F3C" w:rsidRPr="004B1F3C">
              <w:rPr>
                <w:rFonts w:ascii="Times New Roman" w:hAnsi="Times New Roman"/>
              </w:rPr>
              <w:t xml:space="preserve">, </w:t>
            </w:r>
            <w:r w:rsidRPr="004B1F3C">
              <w:rPr>
                <w:rFonts w:ascii="Times New Roman" w:hAnsi="Times New Roman"/>
              </w:rPr>
              <w:t>Напрежение – 220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Мощност – 11 W/м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55" w:rsidRPr="0043197C" w:rsidTr="00CA4865">
        <w:tc>
          <w:tcPr>
            <w:tcW w:w="539" w:type="dxa"/>
          </w:tcPr>
          <w:p w:rsidR="00443A55" w:rsidRPr="0043197C" w:rsidRDefault="00F675FE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 - син цвят</w:t>
            </w:r>
            <w:r w:rsidR="004B1F3C">
              <w:rPr>
                <w:rFonts w:ascii="Times New Roman" w:hAnsi="Times New Roman"/>
                <w:sz w:val="24"/>
                <w:szCs w:val="24"/>
              </w:rPr>
              <w:t>,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 за разполагане на крайните 2 бр. колони - тип „завеса“ </w:t>
            </w:r>
          </w:p>
        </w:tc>
        <w:tc>
          <w:tcPr>
            <w:tcW w:w="3402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Светодиоден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стринг 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Напрежение – 220  V</w:t>
            </w:r>
          </w:p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Мощност – 10 W/20 м</w:t>
            </w:r>
          </w:p>
          <w:p w:rsidR="00443A55" w:rsidRPr="0043197C" w:rsidRDefault="00443A55" w:rsidP="00F675F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LED</w:t>
            </w:r>
            <w:r w:rsidR="00F675FE" w:rsidRPr="0043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97C">
              <w:rPr>
                <w:rFonts w:ascii="Times New Roman" w:hAnsi="Times New Roman"/>
                <w:sz w:val="24"/>
                <w:szCs w:val="24"/>
              </w:rPr>
              <w:t>Влагозащита</w:t>
            </w:r>
            <w:proofErr w:type="spellEnd"/>
            <w:r w:rsidRPr="0043197C">
              <w:rPr>
                <w:rFonts w:ascii="Times New Roman" w:hAnsi="Times New Roman"/>
                <w:sz w:val="24"/>
                <w:szCs w:val="24"/>
              </w:rPr>
              <w:t xml:space="preserve"> – IP 67</w:t>
            </w:r>
          </w:p>
        </w:tc>
        <w:tc>
          <w:tcPr>
            <w:tcW w:w="567" w:type="dxa"/>
          </w:tcPr>
          <w:p w:rsidR="00443A55" w:rsidRPr="0043197C" w:rsidRDefault="00BD0BE9" w:rsidP="0044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3A55" w:rsidRPr="0043197C" w:rsidRDefault="00443A55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CA4865">
        <w:tc>
          <w:tcPr>
            <w:tcW w:w="8619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Обща цена на коледните елементи за локация 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CA4865">
        <w:tc>
          <w:tcPr>
            <w:tcW w:w="8619" w:type="dxa"/>
            <w:gridSpan w:val="5"/>
            <w:tcBorders>
              <w:top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Всичко цена на коледни елементи</w:t>
            </w:r>
            <w:r w:rsidR="004B1F3C">
              <w:rPr>
                <w:rFonts w:ascii="Times New Roman" w:hAnsi="Times New Roman"/>
                <w:sz w:val="24"/>
                <w:szCs w:val="24"/>
              </w:rPr>
              <w:t xml:space="preserve"> по лока</w:t>
            </w:r>
            <w:r w:rsidRPr="0043197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CA4865">
        <w:tc>
          <w:tcPr>
            <w:tcW w:w="8619" w:type="dxa"/>
            <w:gridSpan w:val="5"/>
            <w:tcBorders>
              <w:bottom w:val="single" w:sz="18" w:space="0" w:color="auto"/>
            </w:tcBorders>
          </w:tcPr>
          <w:p w:rsidR="003C4752" w:rsidRPr="0043197C" w:rsidRDefault="003C4752" w:rsidP="003A566E">
            <w:pPr>
              <w:rPr>
                <w:rFonts w:ascii="Times New Roman" w:hAnsi="Times New Roman"/>
                <w:sz w:val="24"/>
                <w:szCs w:val="24"/>
              </w:rPr>
            </w:pPr>
            <w:r w:rsidRPr="0043197C">
              <w:rPr>
                <w:rFonts w:ascii="Times New Roman" w:hAnsi="Times New Roman"/>
                <w:sz w:val="24"/>
                <w:szCs w:val="24"/>
              </w:rPr>
              <w:t>Всичко цена за монтаж и закрепващи елементи, транспорт и обучение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6C" w:rsidRPr="0043197C" w:rsidTr="00CA4865">
        <w:tc>
          <w:tcPr>
            <w:tcW w:w="8619" w:type="dxa"/>
            <w:gridSpan w:val="5"/>
            <w:tcBorders>
              <w:bottom w:val="single" w:sz="18" w:space="0" w:color="auto"/>
            </w:tcBorders>
          </w:tcPr>
          <w:p w:rsidR="009D5C6C" w:rsidRPr="0043197C" w:rsidRDefault="009D5C6C" w:rsidP="003A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ДДС 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9D5C6C" w:rsidRPr="0043197C" w:rsidRDefault="009D5C6C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18" w:space="0" w:color="auto"/>
              <w:bottom w:val="single" w:sz="18" w:space="0" w:color="auto"/>
            </w:tcBorders>
          </w:tcPr>
          <w:p w:rsidR="009D5C6C" w:rsidRPr="0043197C" w:rsidRDefault="009D5C6C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52" w:rsidRPr="0043197C" w:rsidTr="00CA4865">
        <w:tc>
          <w:tcPr>
            <w:tcW w:w="946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97C">
              <w:rPr>
                <w:rFonts w:ascii="Times New Roman" w:hAnsi="Times New Roman"/>
                <w:b/>
                <w:sz w:val="24"/>
                <w:szCs w:val="24"/>
              </w:rPr>
              <w:t>Обща цена за изпълнение на поръчката</w:t>
            </w:r>
            <w:r w:rsidR="009D5C6C">
              <w:rPr>
                <w:rFonts w:ascii="Times New Roman" w:hAnsi="Times New Roman"/>
                <w:b/>
                <w:sz w:val="24"/>
                <w:szCs w:val="24"/>
              </w:rPr>
              <w:t xml:space="preserve"> с ДДС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4752" w:rsidRPr="0043197C" w:rsidRDefault="003C4752" w:rsidP="00443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CB0" w:rsidRPr="0043197C" w:rsidRDefault="00E44EBD" w:rsidP="00FA691C">
      <w:pPr>
        <w:jc w:val="both"/>
        <w:rPr>
          <w:rFonts w:ascii="Times New Roman" w:hAnsi="Times New Roman"/>
          <w:i/>
          <w:sz w:val="24"/>
          <w:szCs w:val="24"/>
        </w:rPr>
      </w:pPr>
      <w:r w:rsidRPr="0043197C">
        <w:rPr>
          <w:rFonts w:ascii="Times New Roman" w:hAnsi="Times New Roman"/>
          <w:b/>
          <w:i/>
          <w:sz w:val="24"/>
          <w:szCs w:val="24"/>
        </w:rPr>
        <w:t>Забележка:</w:t>
      </w:r>
      <w:r w:rsidRPr="0043197C">
        <w:rPr>
          <w:rFonts w:ascii="Times New Roman" w:hAnsi="Times New Roman"/>
          <w:i/>
          <w:sz w:val="24"/>
          <w:szCs w:val="24"/>
        </w:rPr>
        <w:t xml:space="preserve"> </w:t>
      </w:r>
    </w:p>
    <w:p w:rsidR="00AB2338" w:rsidRPr="0043197C" w:rsidRDefault="002E6CB0" w:rsidP="00FA691C">
      <w:pPr>
        <w:jc w:val="both"/>
        <w:rPr>
          <w:rFonts w:ascii="Times New Roman" w:hAnsi="Times New Roman"/>
          <w:sz w:val="24"/>
          <w:szCs w:val="24"/>
        </w:rPr>
      </w:pPr>
      <w:r w:rsidRPr="0043197C">
        <w:rPr>
          <w:rFonts w:ascii="Times New Roman" w:hAnsi="Times New Roman"/>
          <w:b/>
          <w:i/>
          <w:sz w:val="24"/>
          <w:szCs w:val="24"/>
        </w:rPr>
        <w:t>1</w:t>
      </w:r>
      <w:r w:rsidRPr="0043197C">
        <w:rPr>
          <w:rFonts w:ascii="Times New Roman" w:hAnsi="Times New Roman"/>
          <w:i/>
          <w:sz w:val="24"/>
          <w:szCs w:val="24"/>
        </w:rPr>
        <w:t xml:space="preserve">. </w:t>
      </w:r>
      <w:r w:rsidR="00AB2338" w:rsidRPr="0043197C">
        <w:rPr>
          <w:rFonts w:ascii="Times New Roman" w:hAnsi="Times New Roman"/>
          <w:sz w:val="24"/>
          <w:szCs w:val="24"/>
        </w:rPr>
        <w:t>Всички елементи от горепосочената таблица трябва да са окомплектовани според ви</w:t>
      </w:r>
      <w:r w:rsidR="00C2341B" w:rsidRPr="0043197C">
        <w:rPr>
          <w:rFonts w:ascii="Times New Roman" w:hAnsi="Times New Roman"/>
          <w:sz w:val="24"/>
          <w:szCs w:val="24"/>
        </w:rPr>
        <w:t xml:space="preserve">да с необходимите захранващи кабели, консумативи, крепежни елементи, </w:t>
      </w:r>
      <w:r w:rsidR="00AB2338" w:rsidRPr="0043197C">
        <w:rPr>
          <w:rFonts w:ascii="Times New Roman" w:hAnsi="Times New Roman"/>
          <w:sz w:val="24"/>
          <w:szCs w:val="24"/>
        </w:rPr>
        <w:t>влагоустойчиви ел. кутии, щепсели, стоманени въжета, обтегачи за закрепване, скоби за въжета и други необходими за закрепване на елементите.</w:t>
      </w:r>
    </w:p>
    <w:p w:rsidR="00AB44EA" w:rsidRDefault="002E6CB0" w:rsidP="00FA691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3197C">
        <w:rPr>
          <w:rFonts w:ascii="Times New Roman" w:hAnsi="Times New Roman"/>
          <w:sz w:val="24"/>
          <w:szCs w:val="24"/>
        </w:rPr>
        <w:t xml:space="preserve">2. </w:t>
      </w:r>
      <w:r w:rsidR="00AB44EA" w:rsidRPr="0043197C">
        <w:rPr>
          <w:rFonts w:ascii="Times New Roman" w:hAnsi="Times New Roman"/>
          <w:sz w:val="24"/>
          <w:szCs w:val="24"/>
        </w:rPr>
        <w:t xml:space="preserve">Общата цена за изпълнение на поръчката включва 1. цената на коледните елементите 2. Цената на необходимите крепежни елементи към коледните елементи, транспорт до град Русе, обучение на служители и цена за монтаж на </w:t>
      </w:r>
      <w:r w:rsidR="00F675FE" w:rsidRPr="0043197C">
        <w:rPr>
          <w:rFonts w:ascii="Times New Roman" w:hAnsi="Times New Roman"/>
          <w:sz w:val="24"/>
          <w:szCs w:val="24"/>
        </w:rPr>
        <w:t xml:space="preserve">всички </w:t>
      </w:r>
      <w:r w:rsidR="00AB44EA" w:rsidRPr="0043197C">
        <w:rPr>
          <w:rFonts w:ascii="Times New Roman" w:hAnsi="Times New Roman"/>
          <w:sz w:val="24"/>
          <w:szCs w:val="24"/>
        </w:rPr>
        <w:t>елементите</w:t>
      </w:r>
      <w:r w:rsidR="00AB44EA" w:rsidRPr="0043197C">
        <w:rPr>
          <w:rFonts w:ascii="Times New Roman" w:hAnsi="Times New Roman"/>
          <w:color w:val="FF0000"/>
          <w:sz w:val="24"/>
          <w:szCs w:val="24"/>
        </w:rPr>
        <w:t>.</w:t>
      </w:r>
    </w:p>
    <w:p w:rsidR="00614D66" w:rsidRDefault="00614D66" w:rsidP="00FA691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17C6" w:rsidRPr="00D617C6" w:rsidRDefault="00D617C6" w:rsidP="00FA691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17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Класирането на офертите се извършва въз основа на обща цена за поръчката, която включва единичната цена по брой на елементите и цената за</w:t>
      </w:r>
      <w:r w:rsidRPr="00D617C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необходимите крепежни елементи към коледните елементи, транспорт до град Русе, обучение на служители и цена за монтаж на всички елементите</w:t>
      </w:r>
      <w:r w:rsidRPr="00D617C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D617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D617C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Цената на всеки един от елементите не трябва да надвишава 700 лв. без ДДС.</w:t>
      </w:r>
    </w:p>
    <w:p w:rsidR="00D617C6" w:rsidRDefault="00D617C6" w:rsidP="00FA691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7"/>
        <w:gridCol w:w="389"/>
        <w:gridCol w:w="391"/>
        <w:gridCol w:w="386"/>
        <w:gridCol w:w="389"/>
        <w:gridCol w:w="389"/>
        <w:gridCol w:w="389"/>
        <w:gridCol w:w="244"/>
        <w:gridCol w:w="1132"/>
      </w:tblGrid>
      <w:tr w:rsidR="00614D66" w:rsidRPr="00614D66" w:rsidTr="00C161D9">
        <w:trPr>
          <w:gridAfter w:val="1"/>
          <w:wAfter w:w="1132" w:type="dxa"/>
          <w:trHeight w:val="255"/>
        </w:trPr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Предмет на обществена поръчка, наименование на обекта:</w:t>
            </w:r>
          </w:p>
        </w:tc>
      </w:tr>
      <w:tr w:rsidR="00614D66" w:rsidRPr="00614D66" w:rsidTr="00C161D9">
        <w:trPr>
          <w:trHeight w:val="784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D66" w:rsidRPr="00614D66" w:rsidRDefault="00614D66" w:rsidP="00614D6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Доставка и монтаж на коледна украса в централна градска част на град Русе 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 7 /седем/ локации.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14D66" w:rsidRPr="00614D66" w:rsidTr="00C161D9">
        <w:trPr>
          <w:gridAfter w:val="1"/>
          <w:wAfter w:w="1132" w:type="dxa"/>
          <w:trHeight w:val="255"/>
        </w:trPr>
        <w:tc>
          <w:tcPr>
            <w:tcW w:w="5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14D66" w:rsidRPr="00614D66" w:rsidTr="00C161D9">
        <w:trPr>
          <w:trHeight w:val="255"/>
        </w:trPr>
        <w:tc>
          <w:tcPr>
            <w:tcW w:w="94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Пълно описание на обекта на поръчката, включително основни характеристики</w:t>
            </w:r>
          </w:p>
        </w:tc>
      </w:tr>
      <w:tr w:rsidR="00614D66" w:rsidRPr="00614D66" w:rsidTr="00C161D9">
        <w:trPr>
          <w:trHeight w:val="831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14D66" w:rsidRPr="00614D66" w:rsidRDefault="00614D66" w:rsidP="00614D66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Предмет на възлагане на настоящата поръчка е:</w:t>
            </w:r>
          </w:p>
          <w:p w:rsidR="00614D66" w:rsidRPr="00614D66" w:rsidRDefault="00614D66" w:rsidP="00614D6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Доставка и монтаж на коледна украса в централна градска част на град Русе, по 7 /седем/ локации, както следва: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1 – ул. „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“, от бул. „Цар Освободител“ до пл. „Свобода“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2 – ул. „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“, от пл. „Свобода“ до пл. „Хан Кубрат“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Борисова – ул. „Борисова“, от сладкарница „Неделя“ до ул. „Хан Крум“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Площад – туфи – пл. „Свобода“- централна градина – 10 броя туфи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Площад – около шадраван – пл. „Свобода“ – централна градина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Фасада община – пл. „Свобода“ – дълга фасада</w:t>
            </w:r>
          </w:p>
          <w:p w:rsidR="00614D66" w:rsidRPr="00614D66" w:rsidRDefault="00614D66" w:rsidP="00614D6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Къса фасада община – пл. „Свобода“- къса фасада</w:t>
            </w:r>
          </w:p>
          <w:p w:rsidR="00614D66" w:rsidRPr="00614D66" w:rsidRDefault="00614D66" w:rsidP="00614D66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614D66" w:rsidRPr="00614D66" w:rsidRDefault="00614D66" w:rsidP="00614D66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Кратка информация:</w:t>
            </w:r>
          </w:p>
          <w:p w:rsidR="00614D66" w:rsidRPr="00614D66" w:rsidRDefault="00614D66" w:rsidP="00614D66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Коледната украса ще се монтира на елементи от градската среда и инфраструктура 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– сгради, стълбове на електропреносната мрежа,</w:t>
            </w:r>
            <w:r w:rsidRPr="00614D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над улици и площади и други места. За елементите е определено местоположението за монтаж и е осигурено захранване да мястото за монтаж.</w:t>
            </w:r>
          </w:p>
          <w:p w:rsidR="00614D66" w:rsidRPr="00614D66" w:rsidRDefault="00614D66" w:rsidP="00614D6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1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1 – ул. „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“, от бул. „Цар Освободител“ до пл. „Свобода“ – светещи елементи за всеки стълб – 12 бр.,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презулични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елементи – 3 бр. и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стринг върху короните на 18 бр. дърветата.</w:t>
            </w:r>
          </w:p>
          <w:p w:rsidR="00614D66" w:rsidRPr="00614D66" w:rsidRDefault="00614D66" w:rsidP="00614D6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2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2 – ул. „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“, от пл. „Свобода“ до пл. „Хан Кубрат“ – светещи елементи за стълб – 10 бр.,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презуличен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елемент – 1 бр. и ефектно осветление наподобяващо „небе“ с размери </w:t>
            </w: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7 х 50 м от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стринг.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614D66" w:rsidRPr="00614D66" w:rsidRDefault="00614D66" w:rsidP="00614D6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3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Борисова – ул. „Борисова“, от сладкарница „Неделя“ до ул. „Хан Крум“ – светещи елементи „Падащи капки“ - 70 бр. върху 10 бр. дървета,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презуличен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елемент – 2 бр. и ефектно осветление наподобяващо „небе“ с размери 10 х 50 м от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стринг.</w:t>
            </w:r>
          </w:p>
          <w:p w:rsidR="00614D66" w:rsidRPr="00614D66" w:rsidRDefault="00614D66" w:rsidP="00614D6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4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Площад – туфи – пл. „Свобода“- централна градина – украса за 10 броя туфи /диаметър на горната основа на туфите от 2 до 2,5 м/, включваща: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стринг, елемент „Снежинка“ 2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D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– 60 бр. и елемент „Падащи капки“ – 100 бр. </w:t>
            </w:r>
          </w:p>
          <w:p w:rsidR="00614D66" w:rsidRPr="00614D66" w:rsidRDefault="00614D66" w:rsidP="00614D66">
            <w:pPr>
              <w:numPr>
                <w:ilvl w:val="0"/>
                <w:numId w:val="9"/>
              </w:numPr>
              <w:spacing w:after="0" w:line="276" w:lineRule="auto"/>
              <w:ind w:left="709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5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 Площад – шадраван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пл. „Свобода“ – централна градина – 8 бр. светещ елемент за 4 /четири/ броя стълбове, украса на 4 броя дървета / по две от двете страни на шадравана/, включваща: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стринг и елемент „Снежинка“ – 40 бр.</w:t>
            </w:r>
          </w:p>
          <w:p w:rsidR="00614D66" w:rsidRPr="00614D66" w:rsidRDefault="00614D66" w:rsidP="00614D66">
            <w:pPr>
              <w:numPr>
                <w:ilvl w:val="0"/>
                <w:numId w:val="9"/>
              </w:numPr>
              <w:spacing w:after="0" w:line="276" w:lineRule="auto"/>
              <w:ind w:hanging="79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6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Фасада община – пл. „Свобода“ – дълга фасада – украса в бяло и синьо, включваща: светещи сталактити, бягащи блиц светлини,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стринг, елемент „падащи капки“ – 100 бр., светещ кабел и герб на Община Русе. </w:t>
            </w:r>
          </w:p>
          <w:p w:rsidR="00614D66" w:rsidRPr="00614D66" w:rsidRDefault="00614D66" w:rsidP="00614D66">
            <w:pPr>
              <w:numPr>
                <w:ilvl w:val="0"/>
                <w:numId w:val="9"/>
              </w:numPr>
              <w:spacing w:after="0" w:line="276" w:lineRule="auto"/>
              <w:ind w:hanging="7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локация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7</w:t>
            </w:r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Къса фасада община – пл. „Свобода“- къса фасада – украса в бяло и синьо, включваща: светещи сталактити, бягащи блиц светлини, елемент „Падащи капки“ и </w:t>
            </w:r>
            <w:proofErr w:type="spellStart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стринг. </w:t>
            </w:r>
          </w:p>
          <w:p w:rsidR="00614D66" w:rsidRPr="00614D66" w:rsidRDefault="00614D66" w:rsidP="00614D66">
            <w:pPr>
              <w:spacing w:after="0" w:line="276" w:lineRule="auto"/>
              <w:ind w:left="1134" w:hanging="8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Видът и количеството на коледните елементи е описан подробно в </w:t>
            </w:r>
            <w:r w:rsidR="00EE07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горната таблица. </w:t>
            </w:r>
            <w:bookmarkStart w:id="0" w:name="_GoBack"/>
            <w:bookmarkEnd w:id="0"/>
          </w:p>
          <w:p w:rsidR="00614D66" w:rsidRPr="00614D66" w:rsidRDefault="00614D66" w:rsidP="00614D66">
            <w:pPr>
              <w:spacing w:after="0" w:line="276" w:lineRule="auto"/>
              <w:ind w:left="1134" w:hanging="85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Срокът за доставката и монтажа, предмет на настоящата поръчка, не може да бъде по-малък от 15 (петнадесет) календарни дни от датата на писменото възлагане от Възложителя и по-голям от 30 /тридесет/ календарни дни. </w:t>
            </w:r>
          </w:p>
        </w:tc>
      </w:tr>
      <w:tr w:rsidR="00614D66" w:rsidRPr="00614D66" w:rsidTr="00C161D9">
        <w:trPr>
          <w:gridAfter w:val="1"/>
          <w:wAfter w:w="1132" w:type="dxa"/>
          <w:trHeight w:val="90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bg-BG"/>
              </w:rPr>
            </w:pPr>
          </w:p>
        </w:tc>
      </w:tr>
      <w:tr w:rsidR="00614D66" w:rsidRPr="00614D66" w:rsidTr="00C161D9">
        <w:trPr>
          <w:gridAfter w:val="2"/>
          <w:wAfter w:w="1376" w:type="dxa"/>
          <w:trHeight w:val="255"/>
        </w:trPr>
        <w:tc>
          <w:tcPr>
            <w:tcW w:w="7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ind w:right="-8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Технически условия за изпълнение на поръчката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4D66" w:rsidRPr="00614D66" w:rsidRDefault="00614D66" w:rsidP="00614D6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14D66" w:rsidRPr="00614D66" w:rsidTr="00C161D9">
        <w:trPr>
          <w:trHeight w:val="201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14D66" w:rsidRPr="00614D66" w:rsidRDefault="00614D66" w:rsidP="00614D66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Всички елементи трябва да са LED. Захранващо напрежение на елементите – 220 V за елементи, поставени на височина над 2 м и захранващо напрежение на елементите – до 24 V – за елементи, поставени по-ниско от 2 метра. Степен на </w:t>
            </w:r>
            <w:proofErr w:type="spellStart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влагозащита</w:t>
            </w:r>
            <w:proofErr w:type="spellEnd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IP 67 за </w:t>
            </w:r>
            <w:proofErr w:type="spellStart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стриг</w:t>
            </w:r>
            <w:proofErr w:type="spellEnd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светещи сталактити, а за всички други коледни елементи - степен на </w:t>
            </w:r>
            <w:proofErr w:type="spellStart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влагозащита</w:t>
            </w:r>
            <w:proofErr w:type="spellEnd"/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IP 44.</w:t>
            </w:r>
          </w:p>
          <w:p w:rsidR="00614D66" w:rsidRPr="00614D66" w:rsidRDefault="00614D66" w:rsidP="00614D66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Гаранционен срок на доставените елементи – две години.</w:t>
            </w:r>
          </w:p>
          <w:p w:rsidR="00614D66" w:rsidRPr="00614D66" w:rsidRDefault="00614D66" w:rsidP="00614D66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4D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Гаранционен срок на монтираната украса – три месеца. </w:t>
            </w:r>
          </w:p>
        </w:tc>
      </w:tr>
    </w:tbl>
    <w:p w:rsidR="00614D66" w:rsidRDefault="00614D66" w:rsidP="00FA691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A2D61" w:rsidRPr="00FA2D61" w:rsidTr="00C161D9">
        <w:trPr>
          <w:trHeight w:val="343"/>
        </w:trPr>
        <w:tc>
          <w:tcPr>
            <w:tcW w:w="9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D61" w:rsidRPr="00FA2D61" w:rsidRDefault="00FA2D61" w:rsidP="00FA2D6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Изисквания за качество</w:t>
            </w:r>
          </w:p>
        </w:tc>
      </w:tr>
      <w:tr w:rsidR="00FA2D61" w:rsidRPr="00FA2D61" w:rsidTr="00C161D9">
        <w:trPr>
          <w:trHeight w:val="25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A2D61" w:rsidRPr="00FA2D61" w:rsidRDefault="00FA2D61" w:rsidP="00FA2D61">
            <w:pPr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  <w:t xml:space="preserve">Светлинните елементи, които ще се доставят и влагат в изпълнението на </w:t>
            </w:r>
            <w:r w:rsidRPr="00FA2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  <w:lastRenderedPageBreak/>
              <w:t xml:space="preserve">поръчката да отговарят на изискванията на </w:t>
            </w:r>
            <w:r w:rsidRPr="00FA2D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 xml:space="preserve">БДС </w:t>
            </w:r>
            <w:r w:rsidRPr="00FA2D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EN 60598-1:2015</w:t>
            </w:r>
            <w:r w:rsidRPr="00FA2D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 xml:space="preserve"> и БДС </w:t>
            </w:r>
            <w:r w:rsidRPr="00FA2D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EN 60598-2-20:2010</w:t>
            </w:r>
            <w:r w:rsidRPr="00FA2D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bg-BG"/>
              </w:rPr>
              <w:t>,</w:t>
            </w:r>
            <w:r w:rsidRPr="00FA2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bg-BG"/>
              </w:rPr>
              <w:t xml:space="preserve"> да бъдат с маркировка за съответствие и да се придружават със сертификат за съответствие /и/или гаранционни карти/ или декларация за съответствие на български език. </w:t>
            </w:r>
          </w:p>
          <w:p w:rsidR="00FA2D61" w:rsidRPr="00FA2D61" w:rsidRDefault="00FA2D61" w:rsidP="00FA2D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Всички влагани елементи и материали трябва да отговарят на БДС, </w:t>
            </w:r>
            <w:r w:rsidRPr="00FA2D6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bg-BG"/>
              </w:rPr>
              <w:t>EN</w:t>
            </w: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 ако са внос да бъдат одобрени за ползване на територията на Република България и да са с качество, отговарящо на гаранционните условия.</w:t>
            </w:r>
          </w:p>
          <w:p w:rsidR="00FA2D61" w:rsidRPr="00FA2D61" w:rsidRDefault="00FA2D61" w:rsidP="00FA2D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 се проведе обучение на персонала при доставката и монтажа на коледните елементи.</w:t>
            </w:r>
          </w:p>
          <w:p w:rsidR="00FA2D61" w:rsidRPr="00FA2D61" w:rsidRDefault="00FA2D61" w:rsidP="00FA2D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 се предложи гаранционен срок на елементите – 2 години.</w:t>
            </w:r>
          </w:p>
          <w:p w:rsidR="00FA2D61" w:rsidRPr="00FA2D61" w:rsidRDefault="00FA2D61" w:rsidP="00FA2D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Упражняване на контрол по време на монтажа, с което да се гарантира качествено и правилно изпълнение на монтажа на коледната украса, и което да доведе до безопасната употреба на украсата.</w:t>
            </w:r>
          </w:p>
          <w:p w:rsidR="00FA2D61" w:rsidRPr="00FA2D61" w:rsidRDefault="00FA2D61" w:rsidP="00FA2D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Изпълнението на поръчката се приема след качествено извършен монтаж на елементите, свързването им и изпробването на украсата и </w:t>
            </w:r>
            <w:proofErr w:type="spellStart"/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приемо</w:t>
            </w:r>
            <w:proofErr w:type="spellEnd"/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предаветелен</w:t>
            </w:r>
            <w:proofErr w:type="spellEnd"/>
            <w:r w:rsidRPr="00FA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протокол. </w:t>
            </w:r>
          </w:p>
        </w:tc>
      </w:tr>
    </w:tbl>
    <w:p w:rsidR="00FA2D61" w:rsidRDefault="00FA2D61" w:rsidP="00FA691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A2D61" w:rsidSect="006E395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B11"/>
    <w:multiLevelType w:val="hybridMultilevel"/>
    <w:tmpl w:val="8B4A2FE2"/>
    <w:lvl w:ilvl="0" w:tplc="9A88F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1E20"/>
    <w:multiLevelType w:val="hybridMultilevel"/>
    <w:tmpl w:val="D48C8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6F83"/>
    <w:multiLevelType w:val="hybridMultilevel"/>
    <w:tmpl w:val="0DC6D8BE"/>
    <w:lvl w:ilvl="0" w:tplc="8AD807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7632"/>
    <w:multiLevelType w:val="hybridMultilevel"/>
    <w:tmpl w:val="DC58C0E6"/>
    <w:lvl w:ilvl="0" w:tplc="0574A1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3A47"/>
    <w:multiLevelType w:val="hybridMultilevel"/>
    <w:tmpl w:val="BB16B76C"/>
    <w:lvl w:ilvl="0" w:tplc="3DE260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3957"/>
    <w:multiLevelType w:val="hybridMultilevel"/>
    <w:tmpl w:val="7D8AB5D4"/>
    <w:lvl w:ilvl="0" w:tplc="B8948D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B27C7"/>
    <w:multiLevelType w:val="hybridMultilevel"/>
    <w:tmpl w:val="FD6A6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6D89"/>
    <w:multiLevelType w:val="hybridMultilevel"/>
    <w:tmpl w:val="D3F62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E04F7"/>
    <w:multiLevelType w:val="hybridMultilevel"/>
    <w:tmpl w:val="20E08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B563F"/>
    <w:multiLevelType w:val="hybridMultilevel"/>
    <w:tmpl w:val="AD04E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E"/>
    <w:rsid w:val="00004661"/>
    <w:rsid w:val="000349CF"/>
    <w:rsid w:val="000428CE"/>
    <w:rsid w:val="00045D9C"/>
    <w:rsid w:val="000578CE"/>
    <w:rsid w:val="000613FC"/>
    <w:rsid w:val="000747B5"/>
    <w:rsid w:val="00074DCC"/>
    <w:rsid w:val="000818A3"/>
    <w:rsid w:val="000F2A19"/>
    <w:rsid w:val="00127C27"/>
    <w:rsid w:val="001572BB"/>
    <w:rsid w:val="00160042"/>
    <w:rsid w:val="00163681"/>
    <w:rsid w:val="00185DA9"/>
    <w:rsid w:val="00187626"/>
    <w:rsid w:val="001D3971"/>
    <w:rsid w:val="0020164E"/>
    <w:rsid w:val="002143D5"/>
    <w:rsid w:val="00214F8C"/>
    <w:rsid w:val="00253E9E"/>
    <w:rsid w:val="00256F2F"/>
    <w:rsid w:val="00271E30"/>
    <w:rsid w:val="00272C8C"/>
    <w:rsid w:val="00272FA0"/>
    <w:rsid w:val="00285638"/>
    <w:rsid w:val="002A44AE"/>
    <w:rsid w:val="002B2C9F"/>
    <w:rsid w:val="002B5F5F"/>
    <w:rsid w:val="002E6CB0"/>
    <w:rsid w:val="002F2B4A"/>
    <w:rsid w:val="00360CE0"/>
    <w:rsid w:val="00366F6C"/>
    <w:rsid w:val="00394D65"/>
    <w:rsid w:val="003A566E"/>
    <w:rsid w:val="003C4752"/>
    <w:rsid w:val="003D1C0D"/>
    <w:rsid w:val="00411744"/>
    <w:rsid w:val="0043197C"/>
    <w:rsid w:val="00443A55"/>
    <w:rsid w:val="00465936"/>
    <w:rsid w:val="004A2D83"/>
    <w:rsid w:val="004B1F3C"/>
    <w:rsid w:val="004C4722"/>
    <w:rsid w:val="00520AD2"/>
    <w:rsid w:val="00521E4D"/>
    <w:rsid w:val="005261BE"/>
    <w:rsid w:val="005816BF"/>
    <w:rsid w:val="0058559E"/>
    <w:rsid w:val="00590E87"/>
    <w:rsid w:val="005B77DE"/>
    <w:rsid w:val="005B7EBD"/>
    <w:rsid w:val="005C3F92"/>
    <w:rsid w:val="005D3EE7"/>
    <w:rsid w:val="005E72A9"/>
    <w:rsid w:val="005E7BF1"/>
    <w:rsid w:val="00614D66"/>
    <w:rsid w:val="00633205"/>
    <w:rsid w:val="00636468"/>
    <w:rsid w:val="00691BEA"/>
    <w:rsid w:val="006C687B"/>
    <w:rsid w:val="006D499B"/>
    <w:rsid w:val="006E3959"/>
    <w:rsid w:val="00702385"/>
    <w:rsid w:val="00723BE5"/>
    <w:rsid w:val="007852D1"/>
    <w:rsid w:val="007A1F42"/>
    <w:rsid w:val="007D1B60"/>
    <w:rsid w:val="008047B8"/>
    <w:rsid w:val="00806A6D"/>
    <w:rsid w:val="00816A5A"/>
    <w:rsid w:val="00832DC8"/>
    <w:rsid w:val="0086128E"/>
    <w:rsid w:val="00866C47"/>
    <w:rsid w:val="00896CFB"/>
    <w:rsid w:val="008D037A"/>
    <w:rsid w:val="00910341"/>
    <w:rsid w:val="00990D92"/>
    <w:rsid w:val="009D5C6C"/>
    <w:rsid w:val="009D5E76"/>
    <w:rsid w:val="009F40F6"/>
    <w:rsid w:val="00A0405D"/>
    <w:rsid w:val="00A161BB"/>
    <w:rsid w:val="00A21EA1"/>
    <w:rsid w:val="00A4510D"/>
    <w:rsid w:val="00A60229"/>
    <w:rsid w:val="00A63F1A"/>
    <w:rsid w:val="00A82D3C"/>
    <w:rsid w:val="00A94D9C"/>
    <w:rsid w:val="00AA672E"/>
    <w:rsid w:val="00AB2338"/>
    <w:rsid w:val="00AB44EA"/>
    <w:rsid w:val="00AC4311"/>
    <w:rsid w:val="00B13AAE"/>
    <w:rsid w:val="00B24C0F"/>
    <w:rsid w:val="00B47B8F"/>
    <w:rsid w:val="00B9268E"/>
    <w:rsid w:val="00BA79D3"/>
    <w:rsid w:val="00BB296F"/>
    <w:rsid w:val="00BD0BE9"/>
    <w:rsid w:val="00BF1D55"/>
    <w:rsid w:val="00BF7A48"/>
    <w:rsid w:val="00C2341B"/>
    <w:rsid w:val="00C26445"/>
    <w:rsid w:val="00C4109B"/>
    <w:rsid w:val="00C50267"/>
    <w:rsid w:val="00C551FB"/>
    <w:rsid w:val="00C73267"/>
    <w:rsid w:val="00CA0BBC"/>
    <w:rsid w:val="00CA4865"/>
    <w:rsid w:val="00CC05C5"/>
    <w:rsid w:val="00CC5DF9"/>
    <w:rsid w:val="00CD13FA"/>
    <w:rsid w:val="00D07742"/>
    <w:rsid w:val="00D26245"/>
    <w:rsid w:val="00D608CB"/>
    <w:rsid w:val="00D617C6"/>
    <w:rsid w:val="00D93F69"/>
    <w:rsid w:val="00DB1A1A"/>
    <w:rsid w:val="00DE2DA5"/>
    <w:rsid w:val="00DE79C3"/>
    <w:rsid w:val="00DF012E"/>
    <w:rsid w:val="00E06175"/>
    <w:rsid w:val="00E36CB8"/>
    <w:rsid w:val="00E4322A"/>
    <w:rsid w:val="00E44EBD"/>
    <w:rsid w:val="00E518AA"/>
    <w:rsid w:val="00E64974"/>
    <w:rsid w:val="00E666FE"/>
    <w:rsid w:val="00EA0FFB"/>
    <w:rsid w:val="00EA5955"/>
    <w:rsid w:val="00EE07D6"/>
    <w:rsid w:val="00EE25DD"/>
    <w:rsid w:val="00EE604C"/>
    <w:rsid w:val="00F059F1"/>
    <w:rsid w:val="00F53FCF"/>
    <w:rsid w:val="00F675FE"/>
    <w:rsid w:val="00F91713"/>
    <w:rsid w:val="00FA2D61"/>
    <w:rsid w:val="00FA691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78B"/>
  <w15:docId w15:val="{CE8E1DAC-4B39-46A4-8F4E-614A1D5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B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71E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52EE-2C26-41BD-AD7F-5CD9A1A3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PETROVA</cp:lastModifiedBy>
  <cp:revision>75</cp:revision>
  <cp:lastPrinted>2018-06-07T07:44:00Z</cp:lastPrinted>
  <dcterms:created xsi:type="dcterms:W3CDTF">2018-05-28T10:32:00Z</dcterms:created>
  <dcterms:modified xsi:type="dcterms:W3CDTF">2018-06-27T07:52:00Z</dcterms:modified>
</cp:coreProperties>
</file>